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63A" w:rsidRPr="001325F2" w:rsidRDefault="004219A7" w:rsidP="001325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25F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325F2" w:rsidRPr="001325F2">
        <w:rPr>
          <w:rFonts w:ascii="Times New Roman" w:eastAsia="Consolas" w:hAnsi="Times New Roman" w:cs="Times New Roman"/>
          <w:b/>
          <w:sz w:val="28"/>
          <w:szCs w:val="28"/>
          <w:lang w:val="kk-KZ"/>
        </w:rPr>
        <w:t>Цифрлық активтердің құнын және олардың түрлерінің тізбесін айқындау, жариялау тәртібін айқындау туралы</w:t>
      </w:r>
      <w:r w:rsidRPr="001325F2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325F2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F457A2" w:rsidRPr="001325F2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BD4757" w:rsidRPr="001325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348B" w:rsidRPr="001325F2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E348B" w:rsidRPr="001325F2">
        <w:rPr>
          <w:rFonts w:ascii="Times New Roman" w:hAnsi="Times New Roman" w:cs="Times New Roman"/>
          <w:b/>
          <w:sz w:val="28"/>
          <w:szCs w:val="28"/>
          <w:lang w:val="kk-KZ"/>
        </w:rPr>
        <w:t>бұдан әрі-Жоба</w:t>
      </w:r>
      <w:r w:rsidR="0039763A" w:rsidRPr="001325F2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</w:p>
    <w:p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596C" w:rsidRPr="0039763A" w:rsidRDefault="009A59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20539" w:rsidRDefault="008C1C8D" w:rsidP="007617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Бұйрықтың жобасы Қазақстан Республикасы Салық кодексінің </w:t>
      </w:r>
      <w:r w:rsidR="009A596C">
        <w:rPr>
          <w:rFonts w:ascii="Times New Roman" w:hAnsi="Times New Roman" w:cs="Times New Roman"/>
          <w:sz w:val="28"/>
          <w:szCs w:val="28"/>
          <w:lang w:val="kk-KZ"/>
        </w:rPr>
        <w:br/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325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-бабының 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4219A7">
        <w:rPr>
          <w:rFonts w:ascii="Times New Roman" w:hAnsi="Times New Roman" w:cs="Times New Roman"/>
          <w:sz w:val="28"/>
          <w:szCs w:val="28"/>
          <w:lang w:val="kk-KZ"/>
        </w:rPr>
        <w:t xml:space="preserve">ші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>тарма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4219A7">
        <w:rPr>
          <w:rFonts w:ascii="Times New Roman" w:hAnsi="Times New Roman" w:cs="Times New Roman"/>
          <w:sz w:val="28"/>
          <w:szCs w:val="28"/>
          <w:lang w:val="kk-KZ"/>
        </w:rPr>
        <w:t xml:space="preserve">ын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іске асыру </w:t>
      </w:r>
      <w:r w:rsidR="00761798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1325F2" w:rsidRPr="001325F2">
        <w:rPr>
          <w:rFonts w:ascii="Times New Roman" w:eastAsia="Consolas" w:hAnsi="Times New Roman" w:cs="Times New Roman"/>
          <w:sz w:val="28"/>
          <w:szCs w:val="28"/>
          <w:lang w:val="kk-KZ"/>
        </w:rPr>
        <w:t>цифрлық активтердің құнын және олардың түрлерінің тізбесін айқындау, жариялау тәртібін айқындау</w:t>
      </w:r>
      <w:r w:rsidR="001325F2" w:rsidRPr="001325F2"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 </w:t>
      </w:r>
      <w:r w:rsidR="00761798"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мақсатында </w:t>
      </w:r>
      <w:r w:rsidR="00761798" w:rsidRPr="00761798">
        <w:rPr>
          <w:rFonts w:ascii="Times New Roman" w:hAnsi="Times New Roman" w:cs="Times New Roman"/>
          <w:color w:val="000000"/>
          <w:sz w:val="28"/>
          <w:szCs w:val="28"/>
          <w:lang w:val="kk-KZ"/>
        </w:rPr>
        <w:t>ә</w:t>
      </w:r>
      <w:r w:rsidRPr="00761798">
        <w:rPr>
          <w:rFonts w:ascii="Times New Roman" w:hAnsi="Times New Roman" w:cs="Times New Roman"/>
          <w:sz w:val="28"/>
          <w:szCs w:val="28"/>
          <w:lang w:val="kk-KZ"/>
        </w:rPr>
        <w:t>зірленді</w:t>
      </w:r>
      <w:r w:rsidR="0072053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F3C30" w:rsidRDefault="009F59D9" w:rsidP="00761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 нормативтік құқықтық акті жобасын іске асыру</w:t>
      </w:r>
      <w:r w:rsidR="009F3C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3C30" w:rsidRPr="001325F2">
        <w:rPr>
          <w:rFonts w:ascii="Times New Roman" w:eastAsia="Consolas" w:hAnsi="Times New Roman" w:cs="Times New Roman"/>
          <w:sz w:val="28"/>
          <w:szCs w:val="28"/>
          <w:lang w:val="kk-KZ"/>
        </w:rPr>
        <w:t>цифрлық активтердің құнын және олардың түрлерінің тізбесін айқындау</w:t>
      </w:r>
      <w:r w:rsidR="009F3C30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реттейді.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61798" w:rsidRPr="009F3C30" w:rsidRDefault="009F3C30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F3C30">
        <w:rPr>
          <w:rFonts w:ascii="Times New Roman" w:hAnsi="Times New Roman" w:cs="Times New Roman"/>
          <w:sz w:val="28"/>
          <w:szCs w:val="28"/>
          <w:lang w:val="kk-KZ"/>
        </w:rPr>
        <w:t>Жобадан күтілетін нәтиже – цифрлық майнингті, цифрлық активтер биржасын және майнинг пулын жүзеге асыратын тұлғалардың кірісін есептеу тәртібін енгізу арқылы салықтық әкімшілендіруді жетілдіру, бұл өз кезегінде көлеңкелі экономиканың үлесін азайтуға ықпал етеді.</w:t>
      </w:r>
    </w:p>
    <w:p w:rsidR="00761798" w:rsidRPr="004219A7" w:rsidRDefault="00761798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25F2" w:rsidRDefault="001325F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25F2" w:rsidRDefault="001325F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25F2" w:rsidRDefault="001325F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1D06" w:rsidRDefault="00741D06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1D06" w:rsidRDefault="00741D06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1D06" w:rsidRDefault="00741D06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39763A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763A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D322F" w:rsidRPr="001325F2" w:rsidRDefault="001D6ACD" w:rsidP="004219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9A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66F07" w:rsidRPr="004219A7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rFonts w:ascii="Times New Roman" w:hAnsi="Times New Roman" w:cs="Times New Roman"/>
          <w:b/>
          <w:sz w:val="28"/>
          <w:szCs w:val="28"/>
        </w:rPr>
        <w:t>роект</w:t>
      </w:r>
      <w:r w:rsidRPr="004219A7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="00A66F07" w:rsidRPr="00421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63A" w:rsidRPr="004219A7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9D322F" w:rsidRPr="004219A7">
        <w:rPr>
          <w:rFonts w:ascii="Times New Roman" w:hAnsi="Times New Roman" w:cs="Times New Roman"/>
          <w:b/>
          <w:sz w:val="28"/>
          <w:szCs w:val="28"/>
        </w:rPr>
        <w:t>«</w:t>
      </w:r>
      <w:r w:rsidR="001325F2" w:rsidRPr="001325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</w:t>
      </w:r>
      <w:r w:rsidR="001325F2" w:rsidRPr="001325F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определении</w:t>
      </w:r>
      <w:r w:rsidR="001325F2" w:rsidRPr="001325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Правил определения, опубликования стоимости цифровых активов и перечня их видов</w:t>
      </w:r>
      <w:r w:rsidR="009D322F" w:rsidRPr="001325F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-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1325F2" w:rsidRDefault="0037413A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>Проект приказа разработан в целях реализации пункт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статьи 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325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Налогово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>го кодекса Республики Казахстан</w:t>
      </w:r>
      <w:r w:rsidR="00F24476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1325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определяет </w:t>
      </w:r>
      <w:r w:rsidR="001325F2" w:rsidRPr="001325F2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 w:rsidR="001325F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</w:t>
      </w:r>
      <w:r w:rsidR="001325F2" w:rsidRPr="00132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определения, опубликования стоимости цифровых активов и перечня их видов</w:t>
      </w:r>
      <w:r w:rsidR="009F59D9" w:rsidRPr="001325F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F59D9" w:rsidRPr="00AC7244" w:rsidRDefault="009F59D9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данного проекта НПА </w:t>
      </w:r>
      <w:r w:rsidR="008555B0">
        <w:rPr>
          <w:rFonts w:ascii="Times New Roman" w:hAnsi="Times New Roman" w:cs="Times New Roman"/>
          <w:sz w:val="28"/>
          <w:szCs w:val="28"/>
          <w:lang w:val="kk-KZ"/>
        </w:rPr>
        <w:t>регламентирует</w:t>
      </w:r>
      <w:r w:rsidR="008555B0" w:rsidRPr="00E824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55B0" w:rsidRPr="008555B0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определения, опубликования стоимости цифровых активов и перечня их видов</w:t>
      </w:r>
      <w:r w:rsidRPr="00E8242B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555B0" w:rsidRDefault="008555B0" w:rsidP="008555B0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>Ожидаемый результат Проекта совершенствование налогового администрирования путем внедрения</w:t>
      </w:r>
      <w:r>
        <w:rPr>
          <w:color w:val="000000"/>
          <w:sz w:val="28"/>
          <w:szCs w:val="28"/>
          <w:lang w:val="kk-KZ"/>
        </w:rPr>
        <w:t xml:space="preserve"> порядка исчисления дохода лиц, осуществляющих цифровой майнинг, биржи цифровых активов и майнинг пула, что способствует </w:t>
      </w:r>
      <w:r w:rsidRPr="005C1A54">
        <w:rPr>
          <w:color w:val="000000"/>
          <w:sz w:val="28"/>
          <w:szCs w:val="28"/>
          <w:lang w:val="kk-KZ"/>
        </w:rPr>
        <w:t>сокра</w:t>
      </w:r>
      <w:r>
        <w:rPr>
          <w:color w:val="000000"/>
          <w:sz w:val="28"/>
          <w:szCs w:val="28"/>
          <w:lang w:val="kk-KZ"/>
        </w:rPr>
        <w:t>щению</w:t>
      </w:r>
      <w:r w:rsidRPr="005C1A54">
        <w:rPr>
          <w:color w:val="000000"/>
          <w:sz w:val="28"/>
          <w:szCs w:val="28"/>
          <w:lang w:val="kk-KZ"/>
        </w:rPr>
        <w:t xml:space="preserve"> дол</w:t>
      </w:r>
      <w:r>
        <w:rPr>
          <w:color w:val="000000"/>
          <w:sz w:val="28"/>
          <w:szCs w:val="28"/>
          <w:lang w:val="kk-KZ"/>
        </w:rPr>
        <w:t>и</w:t>
      </w:r>
      <w:r w:rsidRPr="005C1A54">
        <w:rPr>
          <w:color w:val="000000"/>
          <w:sz w:val="28"/>
          <w:szCs w:val="28"/>
          <w:lang w:val="kk-KZ"/>
        </w:rPr>
        <w:t xml:space="preserve"> теневой экономики.</w:t>
      </w:r>
    </w:p>
    <w:p w:rsidR="008555B0" w:rsidRPr="004012FB" w:rsidRDefault="008555B0" w:rsidP="008555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59D9" w:rsidRPr="008555B0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F59D9" w:rsidRPr="008555B0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850AE"/>
    <w:rsid w:val="000D46D5"/>
    <w:rsid w:val="001325F2"/>
    <w:rsid w:val="001D6ACD"/>
    <w:rsid w:val="00215672"/>
    <w:rsid w:val="00267DE0"/>
    <w:rsid w:val="002F58F5"/>
    <w:rsid w:val="0034514B"/>
    <w:rsid w:val="0037413A"/>
    <w:rsid w:val="003762F7"/>
    <w:rsid w:val="0039763A"/>
    <w:rsid w:val="004219A7"/>
    <w:rsid w:val="00431E1D"/>
    <w:rsid w:val="004B4436"/>
    <w:rsid w:val="004C033C"/>
    <w:rsid w:val="004F2319"/>
    <w:rsid w:val="00506FD5"/>
    <w:rsid w:val="005328A6"/>
    <w:rsid w:val="00564C36"/>
    <w:rsid w:val="005D619C"/>
    <w:rsid w:val="00607383"/>
    <w:rsid w:val="006E7DA8"/>
    <w:rsid w:val="00720539"/>
    <w:rsid w:val="00741D06"/>
    <w:rsid w:val="007608C0"/>
    <w:rsid w:val="00761798"/>
    <w:rsid w:val="008555B0"/>
    <w:rsid w:val="008851AF"/>
    <w:rsid w:val="008C1C8D"/>
    <w:rsid w:val="00970C06"/>
    <w:rsid w:val="009A596C"/>
    <w:rsid w:val="009D242B"/>
    <w:rsid w:val="009D322F"/>
    <w:rsid w:val="009E348B"/>
    <w:rsid w:val="009F3C30"/>
    <w:rsid w:val="009F59D9"/>
    <w:rsid w:val="00A01F95"/>
    <w:rsid w:val="00A4037D"/>
    <w:rsid w:val="00A66F07"/>
    <w:rsid w:val="00A87B1B"/>
    <w:rsid w:val="00AF4412"/>
    <w:rsid w:val="00B632C7"/>
    <w:rsid w:val="00BD4757"/>
    <w:rsid w:val="00C0235C"/>
    <w:rsid w:val="00C83148"/>
    <w:rsid w:val="00D05727"/>
    <w:rsid w:val="00D545ED"/>
    <w:rsid w:val="00DE4FA8"/>
    <w:rsid w:val="00DF2615"/>
    <w:rsid w:val="00E917AD"/>
    <w:rsid w:val="00EB118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96E3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855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Каптагаев Ильяс Сарсембаевич</cp:lastModifiedBy>
  <cp:revision>28</cp:revision>
  <cp:lastPrinted>2025-06-30T09:35:00Z</cp:lastPrinted>
  <dcterms:created xsi:type="dcterms:W3CDTF">2025-07-11T08:56:00Z</dcterms:created>
  <dcterms:modified xsi:type="dcterms:W3CDTF">2025-08-08T05:16:00Z</dcterms:modified>
</cp:coreProperties>
</file>